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DC7" w:rsidRDefault="00A43398" w:rsidP="009977FE">
      <w:pPr>
        <w:spacing w:after="120" w:line="120" w:lineRule="auto"/>
        <w:contextualSpacing/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身体语言在说谎</w:t>
      </w:r>
    </w:p>
    <w:p w:rsidR="00920DC7" w:rsidRDefault="00A43398" w:rsidP="009977FE">
      <w:pPr>
        <w:spacing w:after="120" w:line="120" w:lineRule="auto"/>
        <w:contextualSpacing/>
        <w:rPr>
          <w:b/>
          <w:bCs/>
          <w:sz w:val="36"/>
          <w:szCs w:val="44"/>
        </w:rPr>
      </w:pPr>
      <w:r>
        <w:rPr>
          <w:rFonts w:hint="eastAsia"/>
          <w:b/>
          <w:bCs/>
          <w:noProof/>
          <w:sz w:val="36"/>
          <w:szCs w:val="44"/>
        </w:rPr>
        <w:drawing>
          <wp:inline distT="0" distB="0" distL="114300" distR="114300">
            <wp:extent cx="2261870" cy="2284730"/>
            <wp:effectExtent l="0" t="0" r="5080" b="1270"/>
            <wp:docPr id="1" name="图片 1" descr="timg (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timg (8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61870" cy="2284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0DC7" w:rsidRDefault="00A43398" w:rsidP="009977FE">
      <w:pPr>
        <w:spacing w:after="120" w:line="120" w:lineRule="auto"/>
        <w:contextualSpacing/>
        <w:rPr>
          <w:rFonts w:ascii="宋体" w:eastAsia="宋体" w:hAnsi="宋体" w:cs="宋体"/>
          <w:sz w:val="24"/>
          <w:szCs w:val="32"/>
        </w:rPr>
      </w:pPr>
      <w:r>
        <w:rPr>
          <w:rFonts w:hint="eastAsia"/>
        </w:rPr>
        <w:t xml:space="preserve">     </w:t>
      </w:r>
      <w:r>
        <w:rPr>
          <w:rFonts w:ascii="宋体" w:eastAsia="宋体" w:hAnsi="宋体" w:cs="宋体" w:hint="eastAsia"/>
          <w:b/>
          <w:bCs/>
          <w:sz w:val="24"/>
          <w:szCs w:val="32"/>
        </w:rPr>
        <w:t>频繁点头并非听懂</w:t>
      </w:r>
      <w:r>
        <w:rPr>
          <w:rFonts w:ascii="宋体" w:eastAsia="宋体" w:hAnsi="宋体" w:cs="宋体" w:hint="eastAsia"/>
          <w:b/>
          <w:bCs/>
          <w:sz w:val="24"/>
          <w:szCs w:val="32"/>
        </w:rPr>
        <w:br/>
      </w:r>
      <w:r>
        <w:rPr>
          <w:rFonts w:ascii="宋体" w:eastAsia="宋体" w:hAnsi="宋体" w:cs="宋体" w:hint="eastAsia"/>
          <w:sz w:val="24"/>
          <w:szCs w:val="32"/>
        </w:rPr>
        <w:t xml:space="preserve">    当我们在谈话中赞同对方提议的时候，会“嗯、嗯”地不断点头。点头伴随着谈话，谈话内容也随之不断丰富。一般来说，有技巧的听众，点头回应也很有技巧。</w:t>
      </w:r>
      <w:bookmarkStart w:id="0" w:name="_GoBack"/>
      <w:bookmarkEnd w:id="0"/>
    </w:p>
    <w:p w:rsidR="00920DC7" w:rsidRDefault="00A43398" w:rsidP="009977FE">
      <w:pPr>
        <w:spacing w:after="120" w:line="120" w:lineRule="auto"/>
        <w:contextualSpacing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  你有没有这样的经历，虽然对方频繁地点头回应，可是，谈话并没有像预期那样顺利进展。比如，你和老同学共进晚餐，想说服他担任校友会干事一职。对方频繁地点头，嘴上说着“好啊”，你却觉得，他看起来完全不像是愿意接受这个工作。这时，你不妨注意对方在什么时候点头，以及点头的频率。如果对方总是在无关紧要的时候点头，而且像小鸡啄米一样，他大概并没有在听你的话，谈话也很难达到你的预期。</w:t>
      </w:r>
    </w:p>
    <w:p w:rsidR="00A43398" w:rsidRDefault="00A43398" w:rsidP="009977FE">
      <w:pPr>
        <w:spacing w:after="120" w:line="120" w:lineRule="auto"/>
        <w:ind w:firstLine="480"/>
        <w:contextualSpacing/>
        <w:rPr>
          <w:rFonts w:ascii="宋体" w:eastAsia="宋体" w:hAnsi="宋体" w:cs="宋体"/>
          <w:b/>
          <w:bCs/>
          <w:sz w:val="24"/>
          <w:szCs w:val="32"/>
        </w:rPr>
      </w:pPr>
      <w:r>
        <w:rPr>
          <w:rFonts w:ascii="宋体" w:eastAsia="宋体" w:hAnsi="宋体" w:cs="宋体" w:hint="eastAsia"/>
          <w:b/>
          <w:bCs/>
          <w:sz w:val="24"/>
          <w:szCs w:val="32"/>
        </w:rPr>
        <w:t>开口大笑并非都刚毅</w:t>
      </w:r>
    </w:p>
    <w:p w:rsidR="00A43398" w:rsidRDefault="00A43398" w:rsidP="009977FE">
      <w:pPr>
        <w:spacing w:after="120" w:line="120" w:lineRule="auto"/>
        <w:ind w:firstLine="480"/>
        <w:contextualSpacing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你有没有注意过，有的人开口大笑时，好像能看到咽喉深处，一般会认为，这是性格开朗的人。其实，这是想让对方认为，自己没有丝毫要隐瞒的东西。经过练习，很多人都可以拥有这样的笑容。你想让人觉得你豪爽磊落的话，那就练习开口大笑吧。</w:t>
      </w:r>
    </w:p>
    <w:p w:rsidR="00920DC7" w:rsidRDefault="00A43398" w:rsidP="009977FE">
      <w:pPr>
        <w:spacing w:after="120" w:line="120" w:lineRule="auto"/>
        <w:ind w:firstLine="480"/>
        <w:contextualSpacing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其实，一些懦弱的人，也会开口大笑。仔细观察就能发现，这样笑的男性远多于女性。人类的本性在紧急关头才能显露无余。平常开口大笑的人，不一定都刚毅。他们在紧急时刻，很可能表现出懦弱的一面。的确，有人表里如一，但也不排除有的人只是看起来豪爽而已。这些人并不是不好，他们希望自己豪爽磊落，并向此性格靠拢，可能多多少少真的会变成那样。不管怎么说，他们比隐藏真实心理的人容易相处得多。  </w:t>
      </w:r>
    </w:p>
    <w:p w:rsidR="00A43398" w:rsidRDefault="00A43398" w:rsidP="009977FE">
      <w:pPr>
        <w:spacing w:after="120" w:line="120" w:lineRule="auto"/>
        <w:ind w:firstLine="480"/>
        <w:contextualSpacing/>
        <w:rPr>
          <w:rFonts w:ascii="宋体" w:eastAsia="宋体" w:hAnsi="宋体" w:cs="宋体"/>
          <w:b/>
          <w:bCs/>
          <w:sz w:val="24"/>
          <w:szCs w:val="32"/>
        </w:rPr>
      </w:pPr>
      <w:r>
        <w:rPr>
          <w:rFonts w:ascii="宋体" w:eastAsia="宋体" w:hAnsi="宋体" w:cs="宋体" w:hint="eastAsia"/>
          <w:b/>
          <w:bCs/>
          <w:sz w:val="24"/>
          <w:szCs w:val="32"/>
        </w:rPr>
        <w:t>挺胸抬头可能挺孤独</w:t>
      </w:r>
    </w:p>
    <w:p w:rsidR="00A43398" w:rsidRDefault="00A43398" w:rsidP="009977FE">
      <w:pPr>
        <w:spacing w:after="120" w:line="120" w:lineRule="auto"/>
        <w:ind w:firstLine="480"/>
        <w:contextualSpacing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你相信吗?挺胸抬头，昂首阔步，直视前方行走的人中，有的是孤独的人。他们像士兵列队行走一样，每个人都直视前方，齐刷刷地前进，好像是一个人在行走。这样走路的人，好像周围的整个世界都消失了，他的眼中只有前方。</w:t>
      </w:r>
    </w:p>
    <w:p w:rsidR="00A43398" w:rsidRDefault="00A43398" w:rsidP="009977FE">
      <w:pPr>
        <w:spacing w:after="120" w:line="120" w:lineRule="auto"/>
        <w:ind w:firstLine="480"/>
        <w:contextualSpacing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满街都有能勾起好奇心或刺激人思考的事物。比如，当你看到擦肩而过的女孩子，你可能会想，最近的时尚潮流又变了啊?或者观察现在的年轻人都在玩什么游戏，又或者看看街道两旁的树木等。就算不是拼命地左看右看，视线还是会被不停出现的事物吸引。那些直视前方行走的人，隔绝掉周围所有信息，表现出社会的变化和自己毫无关联的生活态度。</w:t>
      </w:r>
    </w:p>
    <w:p w:rsidR="00920DC7" w:rsidRDefault="00A43398" w:rsidP="009977FE">
      <w:pPr>
        <w:spacing w:after="120" w:line="120" w:lineRule="auto"/>
        <w:ind w:firstLine="480"/>
        <w:contextualSpacing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lastRenderedPageBreak/>
        <w:t>另外，列队行军有时也是为了让别人看到才进行的。军人都昂首挺胸只向前看，是希望别人看到自己英姿飒爽。因此，可以理解为这是自我表现欲望强烈。和这样的人一起走路，是比较累的。就算跟他聊天，他也只会回答“啊”或者“嗯”。你们的关系就好像是老板和下属一样。不食人间烟火的人，经常这样走路。</w:t>
      </w:r>
    </w:p>
    <w:p w:rsidR="00A43398" w:rsidRDefault="00A43398" w:rsidP="009977FE">
      <w:pPr>
        <w:spacing w:after="120" w:line="120" w:lineRule="auto"/>
        <w:ind w:firstLine="480"/>
        <w:contextualSpacing/>
        <w:rPr>
          <w:rFonts w:ascii="宋体" w:eastAsia="宋体" w:hAnsi="宋体" w:cs="宋体"/>
          <w:b/>
          <w:bCs/>
          <w:sz w:val="24"/>
          <w:szCs w:val="32"/>
        </w:rPr>
      </w:pPr>
      <w:r>
        <w:rPr>
          <w:rFonts w:ascii="宋体" w:eastAsia="宋体" w:hAnsi="宋体" w:cs="宋体" w:hint="eastAsia"/>
          <w:b/>
          <w:bCs/>
          <w:sz w:val="24"/>
          <w:szCs w:val="32"/>
        </w:rPr>
        <w:t>戴墨镜也许隐藏软弱</w:t>
      </w:r>
    </w:p>
    <w:p w:rsidR="00A43398" w:rsidRDefault="00A43398" w:rsidP="009977FE">
      <w:pPr>
        <w:spacing w:after="120" w:line="120" w:lineRule="auto"/>
        <w:ind w:firstLine="480"/>
        <w:contextualSpacing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戴墨镜的人，乍一看很酷，其实，他也许只是想要隐藏自己的软弱。因为，观察眼睛的转动，可以帮你了解对方的心理。戴墨镜是对他人保持警戒，或是他内心有些软弱，或是无法向别人敞开心扉。</w:t>
      </w:r>
    </w:p>
    <w:p w:rsidR="00A43398" w:rsidRDefault="00A43398" w:rsidP="009977FE">
      <w:pPr>
        <w:spacing w:after="120" w:line="120" w:lineRule="auto"/>
        <w:ind w:firstLine="480"/>
        <w:contextualSpacing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美国的实验表明，给那些口吃或者不能流利表达的人戴上墨镜，他们就能够更流畅地在众人面前讲话。</w:t>
      </w:r>
    </w:p>
    <w:p w:rsidR="00920DC7" w:rsidRDefault="00A43398" w:rsidP="009977FE">
      <w:pPr>
        <w:spacing w:after="120" w:line="120" w:lineRule="auto"/>
        <w:ind w:firstLine="480"/>
        <w:contextualSpacing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专家认为，不让对方看到自己的眼睛，同时，自己可以频繁地观察对方的举动，戴墨镜的人因此处于心理优势的地位。也就是说，这些人如果不给自己戴上墨镜，在心中筑一道防线的话，就无法和对方进行深入的交流，这是克服软弱的招数。</w:t>
      </w:r>
    </w:p>
    <w:sectPr w:rsidR="00920DC7" w:rsidSect="00920D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E2C" w:rsidRDefault="00AF5E2C" w:rsidP="009977FE">
      <w:r>
        <w:separator/>
      </w:r>
    </w:p>
  </w:endnote>
  <w:endnote w:type="continuationSeparator" w:id="1">
    <w:p w:rsidR="00AF5E2C" w:rsidRDefault="00AF5E2C" w:rsidP="009977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E2C" w:rsidRDefault="00AF5E2C" w:rsidP="009977FE">
      <w:r>
        <w:separator/>
      </w:r>
    </w:p>
  </w:footnote>
  <w:footnote w:type="continuationSeparator" w:id="1">
    <w:p w:rsidR="00AF5E2C" w:rsidRDefault="00AF5E2C" w:rsidP="009977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9F03E4D"/>
    <w:rsid w:val="00920DC7"/>
    <w:rsid w:val="009977FE"/>
    <w:rsid w:val="00A43398"/>
    <w:rsid w:val="00AF5E2C"/>
    <w:rsid w:val="00FF4BBE"/>
    <w:rsid w:val="69F03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0DC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20DC7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920DC7"/>
    <w:rPr>
      <w:b/>
    </w:rPr>
  </w:style>
  <w:style w:type="paragraph" w:styleId="a5">
    <w:name w:val="Balloon Text"/>
    <w:basedOn w:val="a"/>
    <w:link w:val="Char"/>
    <w:rsid w:val="00A43398"/>
    <w:rPr>
      <w:sz w:val="18"/>
      <w:szCs w:val="18"/>
    </w:rPr>
  </w:style>
  <w:style w:type="character" w:customStyle="1" w:styleId="Char">
    <w:name w:val="批注框文本 Char"/>
    <w:basedOn w:val="a0"/>
    <w:link w:val="a5"/>
    <w:rsid w:val="00A4339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header"/>
    <w:basedOn w:val="a"/>
    <w:link w:val="Char0"/>
    <w:rsid w:val="00997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9977F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1"/>
    <w:rsid w:val="009977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9977F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</Words>
  <Characters>1069</Characters>
  <Application>Microsoft Office Word</Application>
  <DocSecurity>0</DocSecurity>
  <Lines>8</Lines>
  <Paragraphs>2</Paragraphs>
  <ScaleCrop>false</ScaleCrop>
  <Company>Microsoft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4</cp:revision>
  <dcterms:created xsi:type="dcterms:W3CDTF">2017-04-27T08:48:00Z</dcterms:created>
  <dcterms:modified xsi:type="dcterms:W3CDTF">2017-05-05T07:55:00Z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